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drawing>
          <wp:inline xmlns:a="http://schemas.openxmlformats.org/drawingml/2006/main" xmlns:pic="http://schemas.openxmlformats.org/drawingml/2006/picture">
            <wp:extent cx="6913122" cy="977011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Vételi ajánlat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913122" cy="9770110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pgSz w:w="12240" w:h="15840"/>
      <w:pgMar w:top="227" w:right="227" w:bottom="227" w:left="22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